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0C40" w:rsidRPr="00BF14B1" w:rsidRDefault="007E0C40" w:rsidP="004F6FAA">
      <w:pPr>
        <w:pStyle w:val="Caption"/>
        <w:keepNext/>
        <w:spacing w:line="360" w:lineRule="auto"/>
        <w:jc w:val="both"/>
        <w:rPr>
          <w:rFonts w:ascii="Times New Roman" w:hAnsi="Times New Roman" w:cs="Times New Roman"/>
          <w:b/>
          <w:i w:val="0"/>
          <w:color w:val="auto"/>
          <w:sz w:val="24"/>
        </w:rPr>
      </w:pPr>
      <w:bookmarkStart w:id="0" w:name="_Toc10196954"/>
      <w:bookmarkStart w:id="1" w:name="_GoBack"/>
      <w:bookmarkEnd w:id="1"/>
      <w:r w:rsidRPr="00BF14B1">
        <w:rPr>
          <w:rFonts w:ascii="Times New Roman" w:hAnsi="Times New Roman" w:cs="Times New Roman"/>
          <w:b/>
          <w:i w:val="0"/>
          <w:color w:val="auto"/>
          <w:sz w:val="24"/>
        </w:rPr>
        <w:t xml:space="preserve">Summary of simple regression analyses </w:t>
      </w:r>
      <w:r>
        <w:rPr>
          <w:rFonts w:ascii="Times New Roman" w:hAnsi="Times New Roman" w:cs="Times New Roman"/>
          <w:b/>
          <w:i w:val="0"/>
          <w:color w:val="auto"/>
          <w:sz w:val="24"/>
        </w:rPr>
        <w:t xml:space="preserve">the </w:t>
      </w:r>
      <w:r>
        <w:rPr>
          <w:rFonts w:ascii="Times New Roman" w:hAnsi="Times New Roman" w:cs="Times New Roman"/>
          <w:b/>
          <w:i w:val="0"/>
          <w:color w:val="auto"/>
          <w:sz w:val="24"/>
        </w:rPr>
        <w:t>effect</w:t>
      </w:r>
      <w:r w:rsidRPr="00BF14B1">
        <w:rPr>
          <w:rFonts w:ascii="Times New Roman" w:hAnsi="Times New Roman" w:cs="Times New Roman"/>
          <w:b/>
          <w:i w:val="0"/>
          <w:color w:val="auto"/>
          <w:sz w:val="24"/>
        </w:rPr>
        <w:t xml:space="preserve"> </w:t>
      </w:r>
      <w:r>
        <w:rPr>
          <w:rFonts w:ascii="Times New Roman" w:hAnsi="Times New Roman" w:cs="Times New Roman"/>
          <w:b/>
          <w:i w:val="0"/>
          <w:color w:val="auto"/>
          <w:sz w:val="24"/>
        </w:rPr>
        <w:t>of</w:t>
      </w:r>
      <w:r w:rsidRPr="00BF14B1">
        <w:rPr>
          <w:rFonts w:ascii="Times New Roman" w:hAnsi="Times New Roman" w:cs="Times New Roman"/>
          <w:b/>
          <w:i w:val="0"/>
          <w:color w:val="auto"/>
          <w:sz w:val="24"/>
        </w:rPr>
        <w:t xml:space="preserve"> loss factors </w:t>
      </w:r>
      <w:r>
        <w:rPr>
          <w:rFonts w:ascii="Times New Roman" w:hAnsi="Times New Roman" w:cs="Times New Roman"/>
          <w:b/>
          <w:i w:val="0"/>
          <w:color w:val="auto"/>
          <w:sz w:val="24"/>
        </w:rPr>
        <w:t xml:space="preserve">on livestock </w:t>
      </w:r>
      <w:r w:rsidRPr="00BF14B1">
        <w:rPr>
          <w:rFonts w:ascii="Times New Roman" w:hAnsi="Times New Roman" w:cs="Times New Roman"/>
          <w:b/>
          <w:i w:val="0"/>
          <w:color w:val="auto"/>
          <w:sz w:val="24"/>
        </w:rPr>
        <w:t xml:space="preserve">farmers’ </w:t>
      </w:r>
      <w:r>
        <w:rPr>
          <w:rFonts w:ascii="Times New Roman" w:hAnsi="Times New Roman" w:cs="Times New Roman"/>
          <w:b/>
          <w:i w:val="0"/>
          <w:color w:val="auto"/>
          <w:sz w:val="24"/>
        </w:rPr>
        <w:t>mental health</w:t>
      </w:r>
      <w:r w:rsidRPr="00BF14B1">
        <w:rPr>
          <w:rFonts w:ascii="Times New Roman" w:hAnsi="Times New Roman" w:cs="Times New Roman"/>
          <w:b/>
          <w:i w:val="0"/>
          <w:color w:val="auto"/>
          <w:sz w:val="24"/>
        </w:rPr>
        <w:t xml:space="preserve"> (N = 287)</w:t>
      </w:r>
      <w:bookmarkEnd w:id="0"/>
    </w:p>
    <w:tbl>
      <w:tblPr>
        <w:tblW w:w="4712" w:type="pct"/>
        <w:tblLook w:val="04A0" w:firstRow="1" w:lastRow="0" w:firstColumn="1" w:lastColumn="0" w:noHBand="0" w:noVBand="1"/>
      </w:tblPr>
      <w:tblGrid>
        <w:gridCol w:w="3042"/>
        <w:gridCol w:w="1453"/>
        <w:gridCol w:w="1708"/>
        <w:gridCol w:w="1350"/>
        <w:gridCol w:w="1268"/>
      </w:tblGrid>
      <w:tr w:rsidR="00941FB4" w:rsidTr="001A6EBA">
        <w:trPr>
          <w:trHeight w:val="300"/>
        </w:trPr>
        <w:tc>
          <w:tcPr>
            <w:tcW w:w="1724" w:type="pct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941FB4" w:rsidRDefault="00941FB4" w:rsidP="00BE2F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6" w:type="pct"/>
            <w:gridSpan w:val="4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941FB4" w:rsidRDefault="00941FB4" w:rsidP="00A83154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Wellbeing</w:t>
            </w:r>
          </w:p>
        </w:tc>
      </w:tr>
      <w:tr w:rsidR="001A6EBA" w:rsidTr="001A6EBA">
        <w:trPr>
          <w:trHeight w:val="300"/>
        </w:trPr>
        <w:tc>
          <w:tcPr>
            <w:tcW w:w="172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941FB4" w:rsidRDefault="00941FB4" w:rsidP="00A83154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Loss factor</w:t>
            </w:r>
          </w:p>
        </w:tc>
        <w:tc>
          <w:tcPr>
            <w:tcW w:w="82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941FB4" w:rsidRDefault="00941FB4" w:rsidP="00A83154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  <w:lang w:eastAsia="en-GB"/>
              </w:rPr>
              <w:t>Slope</w:t>
            </w:r>
          </w:p>
        </w:tc>
        <w:tc>
          <w:tcPr>
            <w:tcW w:w="96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941FB4" w:rsidRDefault="00941FB4" w:rsidP="00A83154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  <w:lang w:eastAsia="en-GB"/>
              </w:rPr>
              <w:t>Standard error</w:t>
            </w:r>
          </w:p>
        </w:tc>
        <w:tc>
          <w:tcPr>
            <w:tcW w:w="76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941FB4" w:rsidRDefault="00941FB4" w:rsidP="00A83154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  <w:lang w:eastAsia="en-GB"/>
              </w:rPr>
              <w:t>t-statistic</w:t>
            </w:r>
          </w:p>
        </w:tc>
        <w:tc>
          <w:tcPr>
            <w:tcW w:w="71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41FB4" w:rsidRDefault="00941FB4" w:rsidP="00A83154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  <w:lang w:eastAsia="en-GB"/>
              </w:rPr>
              <w:t>p-value</w:t>
            </w:r>
          </w:p>
        </w:tc>
      </w:tr>
      <w:tr w:rsidR="001A6EBA" w:rsidTr="001A6EBA">
        <w:trPr>
          <w:trHeight w:val="395"/>
        </w:trPr>
        <w:tc>
          <w:tcPr>
            <w:tcW w:w="1724" w:type="pct"/>
            <w:noWrap/>
            <w:hideMark/>
          </w:tcPr>
          <w:p w:rsidR="00941FB4" w:rsidRDefault="00941FB4" w:rsidP="00F758A5">
            <w:pPr>
              <w:spacing w:before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Animal disease</w:t>
            </w:r>
          </w:p>
        </w:tc>
        <w:tc>
          <w:tcPr>
            <w:tcW w:w="824" w:type="pct"/>
            <w:noWrap/>
            <w:vAlign w:val="bottom"/>
            <w:hideMark/>
          </w:tcPr>
          <w:p w:rsidR="00941FB4" w:rsidRDefault="00941FB4" w:rsidP="00F758A5">
            <w:pPr>
              <w:spacing w:before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-0.08</w:t>
            </w:r>
          </w:p>
        </w:tc>
        <w:tc>
          <w:tcPr>
            <w:tcW w:w="968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941FB4" w:rsidRDefault="00941FB4" w:rsidP="00F758A5">
            <w:pPr>
              <w:spacing w:before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0.03</w:t>
            </w:r>
          </w:p>
        </w:tc>
        <w:tc>
          <w:tcPr>
            <w:tcW w:w="765" w:type="pct"/>
            <w:noWrap/>
            <w:vAlign w:val="bottom"/>
            <w:hideMark/>
          </w:tcPr>
          <w:p w:rsidR="00941FB4" w:rsidRDefault="00941FB4" w:rsidP="00F758A5">
            <w:pPr>
              <w:spacing w:before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-2.33</w:t>
            </w:r>
          </w:p>
        </w:tc>
        <w:tc>
          <w:tcPr>
            <w:tcW w:w="719" w:type="pct"/>
            <w:vAlign w:val="center"/>
          </w:tcPr>
          <w:p w:rsidR="00941FB4" w:rsidRDefault="00F758A5" w:rsidP="00F758A5">
            <w:pPr>
              <w:spacing w:before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0.021</w:t>
            </w:r>
          </w:p>
        </w:tc>
      </w:tr>
      <w:tr w:rsidR="001A6EBA" w:rsidTr="001A6EBA">
        <w:trPr>
          <w:trHeight w:val="300"/>
        </w:trPr>
        <w:tc>
          <w:tcPr>
            <w:tcW w:w="1724" w:type="pct"/>
            <w:noWrap/>
            <w:hideMark/>
          </w:tcPr>
          <w:p w:rsidR="00941FB4" w:rsidRDefault="00941FB4" w:rsidP="00F758A5">
            <w:pPr>
              <w:spacing w:before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Theft</w:t>
            </w:r>
          </w:p>
        </w:tc>
        <w:tc>
          <w:tcPr>
            <w:tcW w:w="824" w:type="pct"/>
            <w:noWrap/>
            <w:vAlign w:val="bottom"/>
            <w:hideMark/>
          </w:tcPr>
          <w:p w:rsidR="00941FB4" w:rsidRDefault="00941FB4" w:rsidP="0058509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-</w:t>
            </w:r>
            <w:r w:rsidR="0058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0.21</w:t>
            </w:r>
          </w:p>
        </w:tc>
        <w:tc>
          <w:tcPr>
            <w:tcW w:w="968" w:type="pct"/>
            <w:noWrap/>
            <w:vAlign w:val="bottom"/>
            <w:hideMark/>
          </w:tcPr>
          <w:p w:rsidR="00941FB4" w:rsidRDefault="00941FB4" w:rsidP="0058509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</w:t>
            </w:r>
            <w:r w:rsidR="00585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06</w:t>
            </w:r>
          </w:p>
        </w:tc>
        <w:tc>
          <w:tcPr>
            <w:tcW w:w="765" w:type="pct"/>
            <w:noWrap/>
            <w:vAlign w:val="bottom"/>
            <w:hideMark/>
          </w:tcPr>
          <w:p w:rsidR="00941FB4" w:rsidRDefault="00941FB4" w:rsidP="0058509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-</w:t>
            </w:r>
            <w:r w:rsidR="00585097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3.80</w:t>
            </w:r>
          </w:p>
        </w:tc>
        <w:tc>
          <w:tcPr>
            <w:tcW w:w="719" w:type="pct"/>
          </w:tcPr>
          <w:p w:rsidR="00941FB4" w:rsidRDefault="00585097" w:rsidP="00E07AE0">
            <w:pPr>
              <w:spacing w:before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&lt;0.001</w:t>
            </w:r>
          </w:p>
        </w:tc>
      </w:tr>
      <w:tr w:rsidR="001A6EBA" w:rsidTr="001A6EBA">
        <w:trPr>
          <w:trHeight w:val="135"/>
        </w:trPr>
        <w:tc>
          <w:tcPr>
            <w:tcW w:w="1724" w:type="pct"/>
            <w:noWrap/>
            <w:vAlign w:val="bottom"/>
            <w:hideMark/>
          </w:tcPr>
          <w:p w:rsidR="00941FB4" w:rsidRDefault="00941FB4" w:rsidP="00F758A5">
            <w:pPr>
              <w:spacing w:before="12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Pasture shortage</w:t>
            </w:r>
          </w:p>
        </w:tc>
        <w:tc>
          <w:tcPr>
            <w:tcW w:w="824" w:type="pct"/>
            <w:noWrap/>
            <w:vAlign w:val="bottom"/>
            <w:hideMark/>
          </w:tcPr>
          <w:p w:rsidR="00941FB4" w:rsidRDefault="00E07AE0" w:rsidP="00BE2F7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0.27</w:t>
            </w:r>
          </w:p>
        </w:tc>
        <w:tc>
          <w:tcPr>
            <w:tcW w:w="968" w:type="pct"/>
            <w:noWrap/>
            <w:vAlign w:val="bottom"/>
            <w:hideMark/>
          </w:tcPr>
          <w:p w:rsidR="00941FB4" w:rsidRDefault="00941FB4" w:rsidP="00E07AE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</w:t>
            </w:r>
            <w:r w:rsidR="00E07A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14</w:t>
            </w:r>
          </w:p>
        </w:tc>
        <w:tc>
          <w:tcPr>
            <w:tcW w:w="765" w:type="pct"/>
            <w:noWrap/>
            <w:vAlign w:val="bottom"/>
            <w:hideMark/>
          </w:tcPr>
          <w:p w:rsidR="00941FB4" w:rsidRDefault="00E07AE0" w:rsidP="00BE2F7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1.94</w:t>
            </w:r>
          </w:p>
        </w:tc>
        <w:tc>
          <w:tcPr>
            <w:tcW w:w="719" w:type="pct"/>
          </w:tcPr>
          <w:p w:rsidR="00941FB4" w:rsidRDefault="00E07AE0" w:rsidP="00E07AE0">
            <w:pPr>
              <w:spacing w:before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0.054</w:t>
            </w:r>
          </w:p>
        </w:tc>
      </w:tr>
      <w:tr w:rsidR="001A6EBA" w:rsidTr="001A6EBA">
        <w:trPr>
          <w:trHeight w:val="135"/>
        </w:trPr>
        <w:tc>
          <w:tcPr>
            <w:tcW w:w="1724" w:type="pct"/>
            <w:noWrap/>
            <w:vAlign w:val="bottom"/>
            <w:hideMark/>
          </w:tcPr>
          <w:p w:rsidR="00941FB4" w:rsidRDefault="00941FB4" w:rsidP="00F758A5">
            <w:pPr>
              <w:spacing w:before="12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Conflict</w:t>
            </w:r>
          </w:p>
        </w:tc>
        <w:tc>
          <w:tcPr>
            <w:tcW w:w="824" w:type="pct"/>
            <w:noWrap/>
            <w:vAlign w:val="bottom"/>
            <w:hideMark/>
          </w:tcPr>
          <w:p w:rsidR="00941FB4" w:rsidRDefault="00941FB4" w:rsidP="0046737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-0.</w:t>
            </w:r>
            <w:r w:rsidR="004673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42</w:t>
            </w:r>
          </w:p>
        </w:tc>
        <w:tc>
          <w:tcPr>
            <w:tcW w:w="968" w:type="pct"/>
            <w:noWrap/>
            <w:vAlign w:val="bottom"/>
            <w:hideMark/>
          </w:tcPr>
          <w:p w:rsidR="00941FB4" w:rsidRDefault="00941FB4" w:rsidP="0046737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</w:t>
            </w:r>
            <w:r w:rsidR="004673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</w:t>
            </w:r>
          </w:p>
        </w:tc>
        <w:tc>
          <w:tcPr>
            <w:tcW w:w="765" w:type="pct"/>
            <w:noWrap/>
            <w:vAlign w:val="bottom"/>
            <w:hideMark/>
          </w:tcPr>
          <w:p w:rsidR="00941FB4" w:rsidRDefault="00941FB4" w:rsidP="0046737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-</w:t>
            </w:r>
            <w:r w:rsidR="004673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4.16</w:t>
            </w:r>
          </w:p>
        </w:tc>
        <w:tc>
          <w:tcPr>
            <w:tcW w:w="719" w:type="pct"/>
          </w:tcPr>
          <w:p w:rsidR="00941FB4" w:rsidRDefault="00467379" w:rsidP="00467379">
            <w:pPr>
              <w:spacing w:before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&lt;0.001</w:t>
            </w:r>
          </w:p>
        </w:tc>
      </w:tr>
      <w:tr w:rsidR="001A6EBA" w:rsidTr="007E2B3D">
        <w:trPr>
          <w:trHeight w:val="522"/>
        </w:trPr>
        <w:tc>
          <w:tcPr>
            <w:tcW w:w="1724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:rsidR="001A6EBA" w:rsidRDefault="001A6EBA" w:rsidP="001A6EBA">
            <w:pPr>
              <w:spacing w:before="120" w:after="120" w:line="240" w:lineRule="auto"/>
              <w:rPr>
                <w:i/>
                <w:vertAlign w:val="subscript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Total proportion of cattle lost</w:t>
            </w:r>
          </w:p>
        </w:tc>
        <w:tc>
          <w:tcPr>
            <w:tcW w:w="824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bottom"/>
            <w:hideMark/>
          </w:tcPr>
          <w:p w:rsidR="001A6EBA" w:rsidRDefault="001A6EBA" w:rsidP="007E2B3D">
            <w:pPr>
              <w:spacing w:before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-0.</w:t>
            </w:r>
            <w:r w:rsidR="004673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11</w:t>
            </w:r>
          </w:p>
        </w:tc>
        <w:tc>
          <w:tcPr>
            <w:tcW w:w="968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bottom"/>
          </w:tcPr>
          <w:p w:rsidR="001A6EBA" w:rsidRDefault="001A6EBA" w:rsidP="007E2B3D">
            <w:pPr>
              <w:spacing w:before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</w:t>
            </w:r>
            <w:r w:rsidR="004673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02</w:t>
            </w:r>
          </w:p>
        </w:tc>
        <w:tc>
          <w:tcPr>
            <w:tcW w:w="765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bottom"/>
          </w:tcPr>
          <w:p w:rsidR="001A6EBA" w:rsidRDefault="00467379" w:rsidP="007E2B3D">
            <w:pPr>
              <w:spacing w:before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-4.89</w:t>
            </w:r>
          </w:p>
        </w:tc>
        <w:tc>
          <w:tcPr>
            <w:tcW w:w="719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1A6EBA" w:rsidRDefault="00467379" w:rsidP="00467379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&lt;0.001</w:t>
            </w:r>
          </w:p>
        </w:tc>
      </w:tr>
    </w:tbl>
    <w:p w:rsidR="00554AAC" w:rsidRDefault="004F6FAA"/>
    <w:sectPr w:rsidR="00554AA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0C40"/>
    <w:rsid w:val="001515F9"/>
    <w:rsid w:val="001A6EBA"/>
    <w:rsid w:val="001B4950"/>
    <w:rsid w:val="00424A16"/>
    <w:rsid w:val="00461B31"/>
    <w:rsid w:val="00467379"/>
    <w:rsid w:val="00481C83"/>
    <w:rsid w:val="004F6FAA"/>
    <w:rsid w:val="00585097"/>
    <w:rsid w:val="005A1CD9"/>
    <w:rsid w:val="005F1AD0"/>
    <w:rsid w:val="006D441E"/>
    <w:rsid w:val="0074660B"/>
    <w:rsid w:val="007E0C40"/>
    <w:rsid w:val="007E2B3D"/>
    <w:rsid w:val="00852EED"/>
    <w:rsid w:val="008C0448"/>
    <w:rsid w:val="00941FB4"/>
    <w:rsid w:val="00961D98"/>
    <w:rsid w:val="00A0538C"/>
    <w:rsid w:val="00A52C74"/>
    <w:rsid w:val="00A83154"/>
    <w:rsid w:val="00AA24E3"/>
    <w:rsid w:val="00BA7501"/>
    <w:rsid w:val="00C62BF1"/>
    <w:rsid w:val="00CC2219"/>
    <w:rsid w:val="00D22ECE"/>
    <w:rsid w:val="00E07AE0"/>
    <w:rsid w:val="00EB6CD1"/>
    <w:rsid w:val="00F758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2B49C2"/>
  <w15:chartTrackingRefBased/>
  <w15:docId w15:val="{5FF7DE6E-1ABE-499A-9F5F-9669E9CB7E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0C40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7E0C40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56</Words>
  <Characters>322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Francis S. Nuvey</dc:creator>
  <cp:keywords/>
  <dc:description/>
  <cp:lastModifiedBy>Francis S. Nuvey</cp:lastModifiedBy>
  <cp:revision>10</cp:revision>
  <dcterms:created xsi:type="dcterms:W3CDTF">2020-02-13T14:59:00Z</dcterms:created>
  <dcterms:modified xsi:type="dcterms:W3CDTF">2020-02-13T15:24:00Z</dcterms:modified>
</cp:coreProperties>
</file>